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8A6" w:rsidRDefault="004838A6" w:rsidP="00024198">
      <w:pPr>
        <w:jc w:val="center"/>
        <w:rPr>
          <w:b/>
          <w:bCs/>
          <w:iCs/>
          <w:color w:val="7030A0"/>
          <w:sz w:val="36"/>
          <w:szCs w:val="36"/>
        </w:rPr>
      </w:pPr>
      <w:r w:rsidRPr="00024198">
        <w:rPr>
          <w:b/>
          <w:bCs/>
          <w:iCs/>
          <w:color w:val="7030A0"/>
          <w:sz w:val="36"/>
          <w:szCs w:val="36"/>
        </w:rPr>
        <w:t xml:space="preserve">Условия организации работы </w:t>
      </w:r>
      <w:r w:rsidR="002F1088">
        <w:rPr>
          <w:b/>
          <w:bCs/>
          <w:iCs/>
          <w:color w:val="7030A0"/>
          <w:sz w:val="36"/>
          <w:szCs w:val="36"/>
        </w:rPr>
        <w:t xml:space="preserve">педагогов </w:t>
      </w:r>
      <w:r w:rsidR="002827DE">
        <w:rPr>
          <w:b/>
          <w:bCs/>
          <w:iCs/>
          <w:color w:val="7030A0"/>
          <w:sz w:val="36"/>
          <w:szCs w:val="36"/>
        </w:rPr>
        <w:t>ОУ</w:t>
      </w:r>
      <w:r w:rsidR="002F1088">
        <w:rPr>
          <w:b/>
          <w:bCs/>
          <w:iCs/>
          <w:color w:val="7030A0"/>
          <w:sz w:val="36"/>
          <w:szCs w:val="36"/>
        </w:rPr>
        <w:br/>
      </w:r>
      <w:r w:rsidRPr="00024198">
        <w:rPr>
          <w:b/>
          <w:bCs/>
          <w:iCs/>
          <w:color w:val="7030A0"/>
          <w:sz w:val="36"/>
          <w:szCs w:val="36"/>
        </w:rPr>
        <w:t>по профилактике суицидального поведения несовершеннолетних</w:t>
      </w:r>
    </w:p>
    <w:p w:rsidR="00024198" w:rsidRPr="00024198" w:rsidRDefault="00024198" w:rsidP="00024198">
      <w:pPr>
        <w:jc w:val="center"/>
        <w:rPr>
          <w:color w:val="7030A0"/>
          <w:sz w:val="18"/>
          <w:szCs w:val="18"/>
        </w:rPr>
      </w:pPr>
    </w:p>
    <w:p w:rsidR="00D14A57" w:rsidRDefault="004838A6">
      <w:pPr>
        <w:rPr>
          <w:b/>
          <w:bCs/>
        </w:rPr>
      </w:pPr>
      <w:r w:rsidRPr="004838A6">
        <w:rPr>
          <w:b/>
          <w:bCs/>
        </w:rPr>
        <w:t>Знание психофизиологических особенностей несовершеннолетних обучающихся</w:t>
      </w:r>
    </w:p>
    <w:p w:rsidR="004838A6" w:rsidRDefault="004838A6">
      <w:r w:rsidRPr="004838A6">
        <w:rPr>
          <w:noProof/>
        </w:rPr>
        <w:drawing>
          <wp:inline distT="0" distB="0" distL="0" distR="0">
            <wp:extent cx="2555185" cy="155050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ъект 1"/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7127" cy="155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 w:rsidRPr="004838A6">
        <w:rPr>
          <w:noProof/>
        </w:rPr>
        <w:drawing>
          <wp:inline distT="0" distB="0" distL="0" distR="0">
            <wp:extent cx="2555185" cy="155050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728" cy="155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8A6" w:rsidRDefault="004838A6"/>
    <w:p w:rsidR="004838A6" w:rsidRPr="00024198" w:rsidRDefault="004838A6" w:rsidP="0002419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Младший школьный возраст</w:t>
      </w:r>
    </w:p>
    <w:p w:rsidR="00D14A57" w:rsidRPr="00024198" w:rsidRDefault="0037595E" w:rsidP="00024198">
      <w:pPr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 xml:space="preserve">увеличивается количество детей, испытывающих трудности в процессе социальной адаптации, </w:t>
      </w:r>
    </w:p>
    <w:p w:rsidR="00D14A57" w:rsidRPr="00024198" w:rsidRDefault="0037595E" w:rsidP="00024198">
      <w:pPr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с каждым годом все меньше детей этого возраста умеют решать простейшие конфликты конструктивным способом,</w:t>
      </w:r>
    </w:p>
    <w:p w:rsidR="00D14A57" w:rsidRPr="00024198" w:rsidRDefault="0037595E" w:rsidP="00024198">
      <w:pPr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растет количество младших школьников, использующих агрессию, как способ взаимодействия со сверстниками: решение конфликтных ситуаций, способ занять лидерскую позицию,</w:t>
      </w:r>
    </w:p>
    <w:p w:rsidR="00D14A57" w:rsidRPr="00024198" w:rsidRDefault="0037595E" w:rsidP="00024198">
      <w:pPr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 xml:space="preserve">формируется потребность в экранной стимуляции, приводящей к изменениям в процессе восприятия окружающего мира, </w:t>
      </w:r>
    </w:p>
    <w:p w:rsidR="00D14A57" w:rsidRPr="00024198" w:rsidRDefault="0037595E" w:rsidP="00024198">
      <w:pPr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 xml:space="preserve">снижается способность концентрировать свое внимание на каком-либо занятии, деятельности, </w:t>
      </w:r>
    </w:p>
    <w:p w:rsidR="00D14A57" w:rsidRPr="00024198" w:rsidRDefault="0037595E" w:rsidP="00024198">
      <w:pPr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снижается круг интересов младших школьников.</w:t>
      </w:r>
    </w:p>
    <w:p w:rsidR="004838A6" w:rsidRPr="00024198" w:rsidRDefault="004838A6" w:rsidP="0002419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Подростковый возраст</w:t>
      </w:r>
    </w:p>
    <w:p w:rsidR="00D14A57" w:rsidRPr="00024198" w:rsidRDefault="0037595E" w:rsidP="00024198">
      <w:pPr>
        <w:numPr>
          <w:ilvl w:val="0"/>
          <w:numId w:val="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становится больше проблем в эмоциональной сфере,</w:t>
      </w:r>
    </w:p>
    <w:p w:rsidR="00D14A57" w:rsidRPr="00024198" w:rsidRDefault="0037595E" w:rsidP="00024198">
      <w:pPr>
        <w:numPr>
          <w:ilvl w:val="0"/>
          <w:numId w:val="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состояние аффективной напряженности, чреватой эмоциональными срывами,</w:t>
      </w:r>
    </w:p>
    <w:p w:rsidR="004838A6" w:rsidRPr="00024198" w:rsidRDefault="0037595E" w:rsidP="00024198">
      <w:pPr>
        <w:numPr>
          <w:ilvl w:val="0"/>
          <w:numId w:val="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закрепление тревожности на уровне личностного качества,</w:t>
      </w:r>
    </w:p>
    <w:p w:rsidR="004838A6" w:rsidRPr="00024198" w:rsidRDefault="004838A6" w:rsidP="00024198">
      <w:pPr>
        <w:numPr>
          <w:ilvl w:val="0"/>
          <w:numId w:val="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 xml:space="preserve">отсутствие удовлетворения ведущих потребностей подросткового возраста: потребности в принадлежности группе, потребности в </w:t>
      </w:r>
      <w:r w:rsidRPr="00024198">
        <w:rPr>
          <w:rFonts w:ascii="Times New Roman" w:hAnsi="Times New Roman" w:cs="Times New Roman"/>
          <w:sz w:val="28"/>
          <w:szCs w:val="28"/>
        </w:rPr>
        <w:lastRenderedPageBreak/>
        <w:t>дружбе, потребности в уважении, доверии, признании, самостоятельности.</w:t>
      </w:r>
    </w:p>
    <w:p w:rsidR="00D14A57" w:rsidRPr="00024198" w:rsidRDefault="0037595E" w:rsidP="00024198">
      <w:pPr>
        <w:numPr>
          <w:ilvl w:val="0"/>
          <w:numId w:val="4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 xml:space="preserve">на первый план выходит свой особый способ поиска смысла жизни, </w:t>
      </w:r>
    </w:p>
    <w:p w:rsidR="00D14A57" w:rsidRPr="00024198" w:rsidRDefault="0037595E" w:rsidP="00024198">
      <w:pPr>
        <w:numPr>
          <w:ilvl w:val="0"/>
          <w:numId w:val="4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возрастает критическое отношение к взрослым,</w:t>
      </w:r>
    </w:p>
    <w:p w:rsidR="00D14A57" w:rsidRPr="00024198" w:rsidRDefault="0037595E" w:rsidP="00024198">
      <w:pPr>
        <w:numPr>
          <w:ilvl w:val="0"/>
          <w:numId w:val="4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меняется система ценностных ориентаций (современные подростки в большей степени ориентированы на личный успех и достижения),</w:t>
      </w:r>
    </w:p>
    <w:p w:rsidR="00D14A57" w:rsidRPr="00024198" w:rsidRDefault="0037595E" w:rsidP="00024198">
      <w:pPr>
        <w:numPr>
          <w:ilvl w:val="0"/>
          <w:numId w:val="4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растут интеллектуальные способности</w:t>
      </w:r>
    </w:p>
    <w:p w:rsidR="004838A6" w:rsidRPr="004838A6" w:rsidRDefault="00024198" w:rsidP="004838A6">
      <w:r w:rsidRPr="004838A6">
        <w:rPr>
          <w:noProof/>
        </w:rPr>
        <w:drawing>
          <wp:inline distT="0" distB="0" distL="0" distR="0" wp14:anchorId="14BE698C" wp14:editId="67E3E2EB">
            <wp:extent cx="1919081" cy="1461053"/>
            <wp:effectExtent l="19050" t="0" r="4969" b="0"/>
            <wp:docPr id="3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347EB34F-6970-42EB-B82B-2404E65CB3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347EB34F-6970-42EB-B82B-2404E65CB3A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625" cy="145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4838A6">
        <w:t xml:space="preserve">    </w:t>
      </w:r>
      <w:r w:rsidR="004838A6" w:rsidRPr="004838A6">
        <w:rPr>
          <w:noProof/>
        </w:rPr>
        <w:drawing>
          <wp:inline distT="0" distB="0" distL="0" distR="0">
            <wp:extent cx="1924575" cy="1272209"/>
            <wp:effectExtent l="19050" t="0" r="0" b="0"/>
            <wp:docPr id="4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FD2D7EBC-7F12-4995-8991-3DF0542B73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FD2D7EBC-7F12-4995-8991-3DF0542B73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143" cy="127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38A6">
        <w:t xml:space="preserve">     </w:t>
      </w:r>
      <w:r>
        <w:t xml:space="preserve"> </w:t>
      </w:r>
      <w:r w:rsidR="004838A6" w:rsidRPr="004838A6">
        <w:rPr>
          <w:noProof/>
        </w:rPr>
        <w:drawing>
          <wp:inline distT="0" distB="0" distL="0" distR="0">
            <wp:extent cx="1601028" cy="1679713"/>
            <wp:effectExtent l="19050" t="0" r="0" b="0"/>
            <wp:docPr id="5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887D7CEE-BF62-43D7-98A3-785DAE7754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887D7CEE-BF62-43D7-98A3-785DAE7754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049" cy="168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8A6" w:rsidRDefault="004838A6" w:rsidP="004838A6"/>
    <w:p w:rsidR="004838A6" w:rsidRDefault="004838A6" w:rsidP="0002419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Информационная среда, становясь частью детского и подросткового сознания, будет конструировать для них новые ценности и влиять на формирование потребностей.</w:t>
      </w:r>
    </w:p>
    <w:p w:rsidR="00024198" w:rsidRPr="00024198" w:rsidRDefault="00024198" w:rsidP="004838A6">
      <w:pPr>
        <w:rPr>
          <w:rFonts w:ascii="Times New Roman" w:hAnsi="Times New Roman" w:cs="Times New Roman"/>
          <w:sz w:val="28"/>
          <w:szCs w:val="28"/>
        </w:rPr>
      </w:pPr>
    </w:p>
    <w:p w:rsidR="004838A6" w:rsidRDefault="004838A6" w:rsidP="004838A6">
      <w:pPr>
        <w:rPr>
          <w:rFonts w:ascii="Times New Roman" w:hAnsi="Times New Roman" w:cs="Times New Roman"/>
          <w:b/>
          <w:sz w:val="32"/>
          <w:szCs w:val="32"/>
        </w:rPr>
      </w:pPr>
      <w:r w:rsidRPr="004838A6">
        <w:rPr>
          <w:rFonts w:ascii="Times New Roman" w:hAnsi="Times New Roman" w:cs="Times New Roman"/>
          <w:b/>
          <w:sz w:val="32"/>
          <w:szCs w:val="32"/>
        </w:rPr>
        <w:t>Наиболее специфичные особенности суицидального поведения несовершеннолетних:</w:t>
      </w:r>
    </w:p>
    <w:p w:rsidR="00D14A57" w:rsidRPr="004838A6" w:rsidRDefault="0037595E" w:rsidP="004838A6">
      <w:pPr>
        <w:numPr>
          <w:ilvl w:val="0"/>
          <w:numId w:val="5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838A6">
        <w:rPr>
          <w:rFonts w:ascii="Times New Roman" w:hAnsi="Times New Roman" w:cs="Times New Roman"/>
          <w:sz w:val="28"/>
          <w:szCs w:val="28"/>
        </w:rPr>
        <w:t xml:space="preserve">Дети и подростки </w:t>
      </w:r>
      <w:r w:rsidRPr="00024198">
        <w:rPr>
          <w:rFonts w:ascii="Times New Roman" w:hAnsi="Times New Roman" w:cs="Times New Roman"/>
          <w:b/>
          <w:i/>
          <w:sz w:val="28"/>
          <w:szCs w:val="28"/>
        </w:rPr>
        <w:t>не имеют реального</w:t>
      </w:r>
      <w:r w:rsidRPr="004838A6">
        <w:rPr>
          <w:rFonts w:ascii="Times New Roman" w:hAnsi="Times New Roman" w:cs="Times New Roman"/>
          <w:sz w:val="28"/>
          <w:szCs w:val="28"/>
        </w:rPr>
        <w:t xml:space="preserve"> до конца сформированного представления о смерти. Смерть представляется часто в виде виртуальной игры, где после смерти может наступить следующая жизнь.</w:t>
      </w:r>
    </w:p>
    <w:p w:rsidR="00D14A57" w:rsidRPr="004838A6" w:rsidRDefault="0037595E" w:rsidP="004838A6">
      <w:pPr>
        <w:numPr>
          <w:ilvl w:val="0"/>
          <w:numId w:val="5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838A6">
        <w:rPr>
          <w:rFonts w:ascii="Times New Roman" w:hAnsi="Times New Roman" w:cs="Times New Roman"/>
          <w:sz w:val="28"/>
          <w:szCs w:val="28"/>
        </w:rPr>
        <w:t xml:space="preserve">Для детей и подростков </w:t>
      </w:r>
      <w:r w:rsidRPr="00024198">
        <w:rPr>
          <w:rFonts w:ascii="Times New Roman" w:hAnsi="Times New Roman" w:cs="Times New Roman"/>
          <w:b/>
          <w:i/>
          <w:sz w:val="28"/>
          <w:szCs w:val="28"/>
        </w:rPr>
        <w:t>три сферы их жизни:</w:t>
      </w:r>
      <w:r w:rsidRPr="004838A6">
        <w:rPr>
          <w:rFonts w:ascii="Times New Roman" w:hAnsi="Times New Roman" w:cs="Times New Roman"/>
          <w:sz w:val="28"/>
          <w:szCs w:val="28"/>
        </w:rPr>
        <w:t xml:space="preserve"> семья, школа и общение со сверстниками оказываются одинаково важными, но семья все равно находится на первом месте.</w:t>
      </w:r>
    </w:p>
    <w:p w:rsidR="00D14A57" w:rsidRPr="004838A6" w:rsidRDefault="0037595E" w:rsidP="004838A6">
      <w:pPr>
        <w:numPr>
          <w:ilvl w:val="0"/>
          <w:numId w:val="5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b/>
          <w:i/>
          <w:sz w:val="28"/>
          <w:szCs w:val="28"/>
        </w:rPr>
        <w:t>Причина самоубийства</w:t>
      </w:r>
      <w:r w:rsidRPr="004838A6">
        <w:rPr>
          <w:rFonts w:ascii="Times New Roman" w:hAnsi="Times New Roman" w:cs="Times New Roman"/>
          <w:sz w:val="28"/>
          <w:szCs w:val="28"/>
        </w:rPr>
        <w:t xml:space="preserve"> в детском и подростковом возрасте может казаться взрослым незначительной, но это не умаляет ее значимости для самого ребенка.</w:t>
      </w:r>
    </w:p>
    <w:p w:rsidR="00D14A57" w:rsidRPr="004838A6" w:rsidRDefault="0037595E" w:rsidP="004838A6">
      <w:pPr>
        <w:numPr>
          <w:ilvl w:val="0"/>
          <w:numId w:val="5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838A6">
        <w:rPr>
          <w:rFonts w:ascii="Times New Roman" w:hAnsi="Times New Roman" w:cs="Times New Roman"/>
          <w:sz w:val="28"/>
          <w:szCs w:val="28"/>
        </w:rPr>
        <w:t>На формирование суицидального поведения оказывает влияние множество факторов.</w:t>
      </w:r>
    </w:p>
    <w:p w:rsidR="00D14A57" w:rsidRPr="004838A6" w:rsidRDefault="0037595E" w:rsidP="004838A6">
      <w:pPr>
        <w:numPr>
          <w:ilvl w:val="0"/>
          <w:numId w:val="5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838A6">
        <w:rPr>
          <w:rFonts w:ascii="Times New Roman" w:hAnsi="Times New Roman" w:cs="Times New Roman"/>
          <w:sz w:val="28"/>
          <w:szCs w:val="28"/>
        </w:rPr>
        <w:t xml:space="preserve">У детей и подростков </w:t>
      </w:r>
      <w:r w:rsidRPr="00024198">
        <w:rPr>
          <w:rFonts w:ascii="Times New Roman" w:hAnsi="Times New Roman" w:cs="Times New Roman"/>
          <w:b/>
          <w:i/>
          <w:sz w:val="28"/>
          <w:szCs w:val="28"/>
        </w:rPr>
        <w:t>могут отсутствовать</w:t>
      </w:r>
      <w:r w:rsidRPr="004838A6">
        <w:rPr>
          <w:rFonts w:ascii="Times New Roman" w:hAnsi="Times New Roman" w:cs="Times New Roman"/>
          <w:sz w:val="28"/>
          <w:szCs w:val="28"/>
        </w:rPr>
        <w:t xml:space="preserve"> ярко выраженные стадии, предшествующие непосредственно суицидальным действиям.</w:t>
      </w:r>
    </w:p>
    <w:p w:rsidR="00D14A57" w:rsidRPr="004838A6" w:rsidRDefault="0037595E" w:rsidP="004838A6">
      <w:pPr>
        <w:numPr>
          <w:ilvl w:val="0"/>
          <w:numId w:val="5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838A6">
        <w:rPr>
          <w:rFonts w:ascii="Times New Roman" w:hAnsi="Times New Roman" w:cs="Times New Roman"/>
          <w:sz w:val="28"/>
          <w:szCs w:val="28"/>
        </w:rPr>
        <w:lastRenderedPageBreak/>
        <w:t xml:space="preserve">Часто детям и подросткам </w:t>
      </w:r>
      <w:r w:rsidRPr="00024198">
        <w:rPr>
          <w:rFonts w:ascii="Times New Roman" w:hAnsi="Times New Roman" w:cs="Times New Roman"/>
          <w:b/>
          <w:i/>
          <w:sz w:val="28"/>
          <w:szCs w:val="28"/>
        </w:rPr>
        <w:t>трудно объяснить окружающим</w:t>
      </w:r>
      <w:r w:rsidRPr="004838A6">
        <w:rPr>
          <w:rFonts w:ascii="Times New Roman" w:hAnsi="Times New Roman" w:cs="Times New Roman"/>
          <w:sz w:val="28"/>
          <w:szCs w:val="28"/>
        </w:rPr>
        <w:t>, что с ним происходит из-за небольшого жизненного опыта, неумения подобрать средства для формулировок.</w:t>
      </w:r>
    </w:p>
    <w:p w:rsidR="00D14A57" w:rsidRPr="004838A6" w:rsidRDefault="0037595E" w:rsidP="004838A6">
      <w:pPr>
        <w:numPr>
          <w:ilvl w:val="0"/>
          <w:numId w:val="5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838A6">
        <w:rPr>
          <w:rFonts w:ascii="Times New Roman" w:hAnsi="Times New Roman" w:cs="Times New Roman"/>
          <w:sz w:val="28"/>
          <w:szCs w:val="28"/>
        </w:rPr>
        <w:t xml:space="preserve">Детский и подростковый суицид – </w:t>
      </w:r>
      <w:r w:rsidRPr="00024198">
        <w:rPr>
          <w:rFonts w:ascii="Times New Roman" w:hAnsi="Times New Roman" w:cs="Times New Roman"/>
          <w:b/>
          <w:i/>
          <w:sz w:val="28"/>
          <w:szCs w:val="28"/>
        </w:rPr>
        <w:t>это всегда крик о помощи</w:t>
      </w:r>
      <w:r w:rsidRPr="004838A6">
        <w:rPr>
          <w:rFonts w:ascii="Times New Roman" w:hAnsi="Times New Roman" w:cs="Times New Roman"/>
          <w:sz w:val="28"/>
          <w:szCs w:val="28"/>
        </w:rPr>
        <w:t>, попытка найти поддержку у окружающих, обратить на себя и свои проблемы окружающих.</w:t>
      </w:r>
    </w:p>
    <w:p w:rsidR="00D14A57" w:rsidRPr="004838A6" w:rsidRDefault="0037595E" w:rsidP="004838A6">
      <w:pPr>
        <w:numPr>
          <w:ilvl w:val="0"/>
          <w:numId w:val="5"/>
        </w:numPr>
        <w:tabs>
          <w:tab w:val="clear" w:pos="720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838A6">
        <w:rPr>
          <w:rFonts w:ascii="Times New Roman" w:hAnsi="Times New Roman" w:cs="Times New Roman"/>
          <w:sz w:val="28"/>
          <w:szCs w:val="28"/>
        </w:rPr>
        <w:t xml:space="preserve">Информация из социальных сетей, анализ посещения сайтов детьми может </w:t>
      </w:r>
      <w:r w:rsidRPr="00024198">
        <w:rPr>
          <w:rFonts w:ascii="Times New Roman" w:hAnsi="Times New Roman" w:cs="Times New Roman"/>
          <w:b/>
          <w:i/>
          <w:sz w:val="28"/>
          <w:szCs w:val="28"/>
        </w:rPr>
        <w:t>помочь в понимании эмоционального состояния</w:t>
      </w:r>
      <w:r w:rsidRPr="004838A6">
        <w:rPr>
          <w:rFonts w:ascii="Times New Roman" w:hAnsi="Times New Roman" w:cs="Times New Roman"/>
          <w:sz w:val="28"/>
          <w:szCs w:val="28"/>
        </w:rPr>
        <w:t xml:space="preserve"> </w:t>
      </w:r>
      <w:r w:rsidRPr="00024198">
        <w:rPr>
          <w:rFonts w:ascii="Times New Roman" w:hAnsi="Times New Roman" w:cs="Times New Roman"/>
          <w:b/>
          <w:i/>
          <w:sz w:val="28"/>
          <w:szCs w:val="28"/>
        </w:rPr>
        <w:t>несовершеннолетних и причин этого состояния</w:t>
      </w:r>
      <w:r w:rsidRPr="004838A6">
        <w:rPr>
          <w:rFonts w:ascii="Times New Roman" w:hAnsi="Times New Roman" w:cs="Times New Roman"/>
          <w:sz w:val="28"/>
          <w:szCs w:val="28"/>
        </w:rPr>
        <w:t>.</w:t>
      </w:r>
    </w:p>
    <w:p w:rsidR="00024198" w:rsidRDefault="00024198" w:rsidP="004838A6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</w:p>
    <w:p w:rsidR="004838A6" w:rsidRPr="00024198" w:rsidRDefault="004838A6" w:rsidP="004838A6">
      <w:pPr>
        <w:ind w:firstLine="708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024198">
        <w:rPr>
          <w:rFonts w:ascii="Times New Roman" w:hAnsi="Times New Roman" w:cs="Times New Roman"/>
          <w:b/>
          <w:bCs/>
          <w:color w:val="7030A0"/>
          <w:sz w:val="32"/>
          <w:szCs w:val="32"/>
        </w:rPr>
        <w:t>ТРИ СТЕПЕНИ СУИЦИДАЛЬНОГО РИСКА</w:t>
      </w:r>
    </w:p>
    <w:p w:rsidR="00D14A57" w:rsidRPr="00024198" w:rsidRDefault="0037595E" w:rsidP="00024198">
      <w:pPr>
        <w:numPr>
          <w:ilvl w:val="0"/>
          <w:numId w:val="6"/>
        </w:numPr>
        <w:tabs>
          <w:tab w:val="clear" w:pos="720"/>
        </w:tabs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Незначительный риск (есть суицидальные мысли без определенных планов);</w:t>
      </w:r>
    </w:p>
    <w:p w:rsidR="00D14A57" w:rsidRPr="00024198" w:rsidRDefault="0037595E" w:rsidP="00024198">
      <w:pPr>
        <w:numPr>
          <w:ilvl w:val="0"/>
          <w:numId w:val="6"/>
        </w:numPr>
        <w:tabs>
          <w:tab w:val="clear" w:pos="720"/>
        </w:tabs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Риск средней степени (есть суицидальные мысли, план без сроков реализации);</w:t>
      </w:r>
    </w:p>
    <w:p w:rsidR="00D14A57" w:rsidRPr="00024198" w:rsidRDefault="0037595E" w:rsidP="00024198">
      <w:pPr>
        <w:numPr>
          <w:ilvl w:val="0"/>
          <w:numId w:val="6"/>
        </w:numPr>
        <w:tabs>
          <w:tab w:val="clear" w:pos="720"/>
        </w:tabs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Высокий риск (есть мысли, разработан план, есть сроки реализации и средства для этого).</w:t>
      </w:r>
    </w:p>
    <w:p w:rsidR="004838A6" w:rsidRPr="004838A6" w:rsidRDefault="004838A6" w:rsidP="004838A6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4838A6">
        <w:rPr>
          <w:rFonts w:ascii="Times New Roman" w:hAnsi="Times New Roman" w:cs="Times New Roman"/>
          <w:b/>
          <w:bCs/>
          <w:sz w:val="32"/>
          <w:szCs w:val="32"/>
        </w:rPr>
        <w:t>Группы суицида</w:t>
      </w:r>
    </w:p>
    <w:p w:rsidR="00D14A57" w:rsidRPr="004838A6" w:rsidRDefault="0037595E" w:rsidP="00024198">
      <w:pPr>
        <w:numPr>
          <w:ilvl w:val="0"/>
          <w:numId w:val="7"/>
        </w:numPr>
        <w:tabs>
          <w:tab w:val="clear" w:pos="720"/>
        </w:tabs>
        <w:spacing w:after="0"/>
        <w:ind w:left="284"/>
        <w:rPr>
          <w:rFonts w:ascii="Times New Roman" w:hAnsi="Times New Roman" w:cs="Times New Roman"/>
          <w:sz w:val="32"/>
          <w:szCs w:val="32"/>
        </w:rPr>
      </w:pPr>
      <w:r w:rsidRPr="004838A6">
        <w:rPr>
          <w:rFonts w:ascii="Times New Roman" w:hAnsi="Times New Roman" w:cs="Times New Roman"/>
          <w:sz w:val="32"/>
          <w:szCs w:val="32"/>
        </w:rPr>
        <w:t>скрытые</w:t>
      </w:r>
      <w:r w:rsidR="00024198">
        <w:rPr>
          <w:rFonts w:ascii="Times New Roman" w:hAnsi="Times New Roman" w:cs="Times New Roman"/>
          <w:sz w:val="32"/>
          <w:szCs w:val="32"/>
        </w:rPr>
        <w:t xml:space="preserve"> (жажда риска, самоповреждения)</w:t>
      </w:r>
      <w:r w:rsidRPr="004838A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14A57" w:rsidRPr="004838A6" w:rsidRDefault="00024198" w:rsidP="00024198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истинные</w:t>
      </w:r>
    </w:p>
    <w:p w:rsidR="00D14A57" w:rsidRPr="004838A6" w:rsidRDefault="00024198" w:rsidP="00024198">
      <w:pPr>
        <w:numPr>
          <w:ilvl w:val="2"/>
          <w:numId w:val="7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аффективные</w:t>
      </w:r>
    </w:p>
    <w:p w:rsidR="00D14A57" w:rsidRDefault="00024198" w:rsidP="00024198">
      <w:pPr>
        <w:numPr>
          <w:ilvl w:val="3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демонстративные</w:t>
      </w:r>
    </w:p>
    <w:p w:rsidR="004838A6" w:rsidRDefault="004838A6" w:rsidP="004838A6">
      <w:pPr>
        <w:ind w:left="360"/>
        <w:rPr>
          <w:rFonts w:eastAsia="+mj-ea"/>
          <w:b/>
          <w:bCs/>
          <w:sz w:val="32"/>
          <w:szCs w:val="32"/>
        </w:rPr>
      </w:pPr>
    </w:p>
    <w:p w:rsidR="004838A6" w:rsidRPr="00024198" w:rsidRDefault="004838A6" w:rsidP="004838A6">
      <w:pPr>
        <w:ind w:left="360"/>
        <w:rPr>
          <w:rFonts w:ascii="Times New Roman" w:hAnsi="Times New Roman" w:cs="Times New Roman"/>
          <w:color w:val="7030A0"/>
          <w:sz w:val="32"/>
          <w:szCs w:val="32"/>
        </w:rPr>
      </w:pPr>
      <w:r w:rsidRPr="00024198">
        <w:rPr>
          <w:rFonts w:ascii="Times New Roman" w:eastAsia="+mj-ea" w:hAnsi="Times New Roman" w:cs="Times New Roman"/>
          <w:b/>
          <w:bCs/>
          <w:color w:val="7030A0"/>
          <w:sz w:val="32"/>
          <w:szCs w:val="32"/>
        </w:rPr>
        <w:t>Особенности суицидального поведения несовершеннолетних</w:t>
      </w:r>
    </w:p>
    <w:p w:rsidR="004838A6" w:rsidRDefault="004838A6" w:rsidP="000241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38A6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2237133" cy="1232453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71" cy="123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14A57" w:rsidRPr="00024198" w:rsidRDefault="0037595E" w:rsidP="00024198">
      <w:pPr>
        <w:numPr>
          <w:ilvl w:val="0"/>
          <w:numId w:val="21"/>
        </w:numPr>
        <w:tabs>
          <w:tab w:val="clear" w:pos="72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 xml:space="preserve">Недостаточно адекватная оценка последствий суицидальных действий. </w:t>
      </w:r>
    </w:p>
    <w:p w:rsidR="00D14A57" w:rsidRPr="00024198" w:rsidRDefault="0037595E" w:rsidP="00024198">
      <w:pPr>
        <w:numPr>
          <w:ilvl w:val="0"/>
          <w:numId w:val="21"/>
        </w:numPr>
        <w:tabs>
          <w:tab w:val="clear" w:pos="72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 xml:space="preserve">Несерьезность, мимолетность и незначительность (с точки зрения взрослых) мотивов, которыми дети объясняют попытки самоубийства. </w:t>
      </w:r>
    </w:p>
    <w:p w:rsidR="00D14A57" w:rsidRPr="00024198" w:rsidRDefault="0037595E" w:rsidP="00024198">
      <w:pPr>
        <w:numPr>
          <w:ilvl w:val="0"/>
          <w:numId w:val="21"/>
        </w:numPr>
        <w:tabs>
          <w:tab w:val="clear" w:pos="72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t>Наличие взаимосвязи попыток самоубийства подростков и молодежи с отклоняющимся поведением.</w:t>
      </w:r>
    </w:p>
    <w:p w:rsidR="00D14A57" w:rsidRPr="00024198" w:rsidRDefault="0037595E" w:rsidP="00024198">
      <w:pPr>
        <w:numPr>
          <w:ilvl w:val="0"/>
          <w:numId w:val="21"/>
        </w:numPr>
        <w:tabs>
          <w:tab w:val="clear" w:pos="72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024198">
        <w:rPr>
          <w:rFonts w:ascii="Times New Roman" w:hAnsi="Times New Roman" w:cs="Times New Roman"/>
          <w:sz w:val="28"/>
          <w:szCs w:val="28"/>
        </w:rPr>
        <w:lastRenderedPageBreak/>
        <w:t>Депрессивные состояния, которые в подростковый период выражаются иначе, чем у взрослых.</w:t>
      </w:r>
    </w:p>
    <w:p w:rsidR="004838A6" w:rsidRPr="0037595E" w:rsidRDefault="004838A6" w:rsidP="00024198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37595E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Отличия депрессии у подростков </w:t>
      </w:r>
      <w:r w:rsidR="0037595E">
        <w:rPr>
          <w:rFonts w:ascii="Times New Roman" w:hAnsi="Times New Roman" w:cs="Times New Roman"/>
          <w:b/>
          <w:color w:val="7030A0"/>
          <w:sz w:val="32"/>
          <w:szCs w:val="32"/>
        </w:rPr>
        <w:t>от депрессии взрослых</w:t>
      </w:r>
    </w:p>
    <w:p w:rsidR="00D14A57" w:rsidRPr="004838A6" w:rsidRDefault="002827DE" w:rsidP="004838A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 скуки</w:t>
      </w:r>
    </w:p>
    <w:p w:rsidR="00D14A57" w:rsidRPr="004838A6" w:rsidRDefault="0037595E" w:rsidP="004838A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38A6">
        <w:rPr>
          <w:rFonts w:ascii="Times New Roman" w:hAnsi="Times New Roman" w:cs="Times New Roman"/>
          <w:sz w:val="28"/>
          <w:szCs w:val="28"/>
        </w:rPr>
        <w:t>нарушения</w:t>
      </w:r>
      <w:r w:rsidR="002827DE">
        <w:rPr>
          <w:rFonts w:ascii="Times New Roman" w:hAnsi="Times New Roman" w:cs="Times New Roman"/>
          <w:sz w:val="28"/>
          <w:szCs w:val="28"/>
        </w:rPr>
        <w:t xml:space="preserve"> сна</w:t>
      </w:r>
    </w:p>
    <w:p w:rsidR="00D14A57" w:rsidRPr="004838A6" w:rsidRDefault="002827DE" w:rsidP="004838A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неусидчивость, беспокойство</w:t>
      </w:r>
    </w:p>
    <w:p w:rsidR="00D14A57" w:rsidRPr="004838A6" w:rsidRDefault="002827DE" w:rsidP="004838A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фиксация внимания на мелочах</w:t>
      </w:r>
    </w:p>
    <w:p w:rsidR="00D14A57" w:rsidRPr="004838A6" w:rsidRDefault="002827DE" w:rsidP="004838A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чрезвычайная эмоциональность</w:t>
      </w:r>
    </w:p>
    <w:p w:rsidR="00D14A57" w:rsidRPr="004838A6" w:rsidRDefault="002827DE" w:rsidP="004838A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рассеянность внимания</w:t>
      </w:r>
    </w:p>
    <w:p w:rsidR="00D14A57" w:rsidRPr="004838A6" w:rsidRDefault="002827DE" w:rsidP="004838A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агрессивное поведение</w:t>
      </w:r>
    </w:p>
    <w:p w:rsidR="00D14A57" w:rsidRPr="004838A6" w:rsidRDefault="002827DE" w:rsidP="004838A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демонстративное непослушание</w:t>
      </w:r>
    </w:p>
    <w:p w:rsidR="00D14A57" w:rsidRPr="004838A6" w:rsidRDefault="002827DE" w:rsidP="004838A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склонность к бунту</w:t>
      </w:r>
    </w:p>
    <w:p w:rsidR="00D14A57" w:rsidRPr="004838A6" w:rsidRDefault="002827DE" w:rsidP="004838A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прогулы</w:t>
      </w:r>
      <w:bookmarkStart w:id="0" w:name="_GoBack"/>
      <w:bookmarkEnd w:id="0"/>
    </w:p>
    <w:p w:rsidR="004838A6" w:rsidRDefault="004838A6" w:rsidP="004838A6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4838A6" w:rsidRDefault="004838A6" w:rsidP="004838A6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4838A6">
        <w:rPr>
          <w:rFonts w:ascii="Times New Roman" w:hAnsi="Times New Roman" w:cs="Times New Roman"/>
          <w:b/>
          <w:bCs/>
          <w:sz w:val="32"/>
          <w:szCs w:val="32"/>
        </w:rPr>
        <w:t>Наиболее частые причины, вызвавшие суицидальные реакции</w:t>
      </w: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2"/>
        <w:gridCol w:w="1276"/>
      </w:tblGrid>
      <w:tr w:rsidR="004838A6" w:rsidRPr="004838A6" w:rsidTr="00BA7AC1">
        <w:trPr>
          <w:trHeight w:val="473"/>
        </w:trPr>
        <w:tc>
          <w:tcPr>
            <w:tcW w:w="80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D14A57" w:rsidRPr="004838A6" w:rsidRDefault="004838A6" w:rsidP="00BA7AC1">
            <w:pPr>
              <w:spacing w:after="0" w:line="240" w:lineRule="auto"/>
              <w:ind w:right="431" w:firstLine="7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38A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Причины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D14A57" w:rsidRPr="004838A6" w:rsidRDefault="004838A6" w:rsidP="004838A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38A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%</w:t>
            </w:r>
          </w:p>
        </w:tc>
      </w:tr>
      <w:tr w:rsidR="004838A6" w:rsidRPr="004838A6" w:rsidTr="00BA7AC1">
        <w:trPr>
          <w:trHeight w:val="453"/>
        </w:trPr>
        <w:tc>
          <w:tcPr>
            <w:tcW w:w="80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D14A57" w:rsidRPr="00024198" w:rsidRDefault="004838A6" w:rsidP="00BA7AC1">
            <w:pPr>
              <w:spacing w:after="0" w:line="240" w:lineRule="auto"/>
              <w:ind w:right="431"/>
              <w:rPr>
                <w:rFonts w:ascii="Times New Roman" w:hAnsi="Times New Roman" w:cs="Times New Roman"/>
                <w:sz w:val="32"/>
                <w:szCs w:val="32"/>
              </w:rPr>
            </w:pPr>
            <w:r w:rsidRPr="0002419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Конфликты в семье 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D14A57" w:rsidRPr="004838A6" w:rsidRDefault="004838A6" w:rsidP="004838A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38A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51</w:t>
            </w:r>
          </w:p>
        </w:tc>
      </w:tr>
      <w:tr w:rsidR="004838A6" w:rsidRPr="004838A6" w:rsidTr="00024198">
        <w:trPr>
          <w:trHeight w:val="478"/>
        </w:trPr>
        <w:tc>
          <w:tcPr>
            <w:tcW w:w="8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D14A57" w:rsidRPr="00024198" w:rsidRDefault="004838A6" w:rsidP="00BA7AC1">
            <w:pPr>
              <w:spacing w:after="0" w:line="240" w:lineRule="auto"/>
              <w:ind w:right="431"/>
              <w:rPr>
                <w:rFonts w:ascii="Times New Roman" w:hAnsi="Times New Roman" w:cs="Times New Roman"/>
                <w:sz w:val="32"/>
                <w:szCs w:val="32"/>
              </w:rPr>
            </w:pPr>
            <w:r w:rsidRPr="0002419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Личные взаимоотношения по гендерному типу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D14A57" w:rsidRPr="004838A6" w:rsidRDefault="004838A6" w:rsidP="004838A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38A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</w:t>
            </w:r>
          </w:p>
        </w:tc>
      </w:tr>
      <w:tr w:rsidR="004838A6" w:rsidRPr="004838A6" w:rsidTr="00024198">
        <w:trPr>
          <w:trHeight w:val="503"/>
        </w:trPr>
        <w:tc>
          <w:tcPr>
            <w:tcW w:w="8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D14A57" w:rsidRPr="00024198" w:rsidRDefault="004838A6" w:rsidP="00BA7AC1">
            <w:pPr>
              <w:spacing w:after="0" w:line="240" w:lineRule="auto"/>
              <w:ind w:right="573"/>
              <w:rPr>
                <w:rFonts w:ascii="Times New Roman" w:hAnsi="Times New Roman" w:cs="Times New Roman"/>
                <w:sz w:val="32"/>
                <w:szCs w:val="32"/>
              </w:rPr>
            </w:pPr>
            <w:r w:rsidRPr="0002419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Психическая неуравновешенность, депрессия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D14A57" w:rsidRPr="004838A6" w:rsidRDefault="00BA7AC1" w:rsidP="004838A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 w:rsidR="004838A6" w:rsidRPr="004838A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</w:tr>
      <w:tr w:rsidR="004838A6" w:rsidRPr="004838A6" w:rsidTr="00024198">
        <w:trPr>
          <w:trHeight w:val="385"/>
        </w:trPr>
        <w:tc>
          <w:tcPr>
            <w:tcW w:w="8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D14A57" w:rsidRPr="00024198" w:rsidRDefault="004838A6" w:rsidP="00BA7AC1">
            <w:pPr>
              <w:spacing w:after="0" w:line="240" w:lineRule="auto"/>
              <w:ind w:right="573"/>
              <w:rPr>
                <w:rFonts w:ascii="Times New Roman" w:hAnsi="Times New Roman" w:cs="Times New Roman"/>
                <w:sz w:val="32"/>
                <w:szCs w:val="32"/>
              </w:rPr>
            </w:pPr>
            <w:r w:rsidRPr="0002419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Материальное положение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D14A57" w:rsidRPr="004838A6" w:rsidRDefault="004838A6" w:rsidP="004838A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38A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3-4</w:t>
            </w:r>
          </w:p>
        </w:tc>
      </w:tr>
      <w:tr w:rsidR="004838A6" w:rsidRPr="004838A6" w:rsidTr="004838A6">
        <w:trPr>
          <w:trHeight w:val="1122"/>
        </w:trPr>
        <w:tc>
          <w:tcPr>
            <w:tcW w:w="8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D14A57" w:rsidRPr="00024198" w:rsidRDefault="00BA7AC1" w:rsidP="00AF2CA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4198">
              <w:rPr>
                <w:rFonts w:ascii="Times New Roman" w:hAnsi="Times New Roman" w:cs="Times New Roman"/>
                <w:bCs/>
                <w:sz w:val="32"/>
                <w:szCs w:val="32"/>
              </w:rPr>
              <w:t>Другое (</w:t>
            </w:r>
            <w:r w:rsidR="004838A6" w:rsidRPr="0002419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смерть близкого человека, </w:t>
            </w:r>
            <w:r w:rsidR="00AF2CAC" w:rsidRPr="00024198">
              <w:rPr>
                <w:rFonts w:ascii="Times New Roman" w:hAnsi="Times New Roman" w:cs="Times New Roman"/>
                <w:bCs/>
                <w:sz w:val="32"/>
                <w:szCs w:val="32"/>
              </w:rPr>
              <w:t>д</w:t>
            </w:r>
            <w:r w:rsidR="004838A6" w:rsidRPr="00024198">
              <w:rPr>
                <w:rFonts w:ascii="Times New Roman" w:hAnsi="Times New Roman" w:cs="Times New Roman"/>
                <w:bCs/>
                <w:sz w:val="32"/>
                <w:szCs w:val="32"/>
              </w:rPr>
              <w:t>емонстративное поведение, алкогольное опьянение, уход от ответственности и т.д.</w:t>
            </w:r>
            <w:r w:rsidRPr="00024198">
              <w:rPr>
                <w:rFonts w:ascii="Times New Roman" w:hAnsi="Times New Roman" w:cs="Times New Roman"/>
                <w:bCs/>
                <w:sz w:val="32"/>
                <w:szCs w:val="32"/>
              </w:rPr>
              <w:t>)</w:t>
            </w:r>
            <w:r w:rsidR="004838A6" w:rsidRPr="0002419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86" w:type="dxa"/>
              <w:left w:w="144" w:type="dxa"/>
              <w:bottom w:w="86" w:type="dxa"/>
              <w:right w:w="144" w:type="dxa"/>
            </w:tcMar>
            <w:hideMark/>
          </w:tcPr>
          <w:p w:rsidR="00BA7AC1" w:rsidRDefault="00BA7AC1" w:rsidP="00BA7AC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838A6" w:rsidRPr="004838A6" w:rsidRDefault="00BA7AC1" w:rsidP="00BA7AC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…</w:t>
            </w:r>
          </w:p>
        </w:tc>
      </w:tr>
    </w:tbl>
    <w:p w:rsidR="00BA7AC1" w:rsidRDefault="00BA7AC1" w:rsidP="004838A6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BA7AC1" w:rsidRPr="00024198" w:rsidRDefault="00BA7AC1" w:rsidP="00BA7AC1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024198">
        <w:rPr>
          <w:rFonts w:ascii="Times New Roman" w:hAnsi="Times New Roman" w:cs="Times New Roman"/>
          <w:b/>
          <w:color w:val="7030A0"/>
          <w:sz w:val="32"/>
          <w:szCs w:val="32"/>
        </w:rPr>
        <w:t>Признаки готовящегося с</w:t>
      </w:r>
      <w:r w:rsidR="00AF2CAC" w:rsidRPr="00024198">
        <w:rPr>
          <w:rFonts w:ascii="Times New Roman" w:hAnsi="Times New Roman" w:cs="Times New Roman"/>
          <w:b/>
          <w:color w:val="7030A0"/>
          <w:sz w:val="32"/>
          <w:szCs w:val="32"/>
        </w:rPr>
        <w:t>уицида</w:t>
      </w:r>
    </w:p>
    <w:p w:rsidR="00D14A57" w:rsidRPr="00BA7AC1" w:rsidRDefault="0037595E" w:rsidP="00024198">
      <w:pPr>
        <w:numPr>
          <w:ilvl w:val="0"/>
          <w:numId w:val="22"/>
        </w:numPr>
        <w:tabs>
          <w:tab w:val="clear" w:pos="720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BA7AC1">
        <w:rPr>
          <w:rFonts w:ascii="Times New Roman" w:hAnsi="Times New Roman" w:cs="Times New Roman"/>
          <w:bCs/>
          <w:sz w:val="28"/>
          <w:szCs w:val="28"/>
        </w:rPr>
        <w:t xml:space="preserve">80 % задумавших совершить самоубийство предварительно </w:t>
      </w:r>
      <w:r w:rsidRPr="0002419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дают знать о своих намерениях </w:t>
      </w:r>
      <w:r w:rsidRPr="00BA7AC1">
        <w:rPr>
          <w:rFonts w:ascii="Times New Roman" w:hAnsi="Times New Roman" w:cs="Times New Roman"/>
          <w:bCs/>
          <w:sz w:val="28"/>
          <w:szCs w:val="28"/>
          <w:u w:val="single"/>
        </w:rPr>
        <w:t>окружающим.</w:t>
      </w:r>
      <w:r w:rsidRPr="00BA7AC1">
        <w:rPr>
          <w:rFonts w:ascii="Times New Roman" w:hAnsi="Times New Roman" w:cs="Times New Roman"/>
          <w:bCs/>
          <w:sz w:val="28"/>
          <w:szCs w:val="28"/>
        </w:rPr>
        <w:br/>
        <w:t xml:space="preserve">Способы сообщения могут быть завуалированы, и </w:t>
      </w:r>
      <w:r w:rsidRPr="00BA7AC1">
        <w:rPr>
          <w:rFonts w:ascii="Times New Roman" w:hAnsi="Times New Roman" w:cs="Times New Roman"/>
          <w:bCs/>
          <w:sz w:val="28"/>
          <w:szCs w:val="28"/>
          <w:u w:val="single"/>
        </w:rPr>
        <w:t>чрезвычайно необходимо</w:t>
      </w:r>
      <w:r w:rsidRPr="00BA7AC1">
        <w:rPr>
          <w:rFonts w:ascii="Times New Roman" w:hAnsi="Times New Roman" w:cs="Times New Roman"/>
          <w:bCs/>
          <w:sz w:val="28"/>
          <w:szCs w:val="28"/>
        </w:rPr>
        <w:t xml:space="preserve"> их </w:t>
      </w:r>
      <w:r w:rsidRPr="00BA7AC1">
        <w:rPr>
          <w:rFonts w:ascii="Times New Roman" w:hAnsi="Times New Roman" w:cs="Times New Roman"/>
          <w:bCs/>
          <w:sz w:val="28"/>
          <w:szCs w:val="28"/>
          <w:u w:val="single"/>
        </w:rPr>
        <w:t>понять!</w:t>
      </w:r>
    </w:p>
    <w:p w:rsidR="00D14A57" w:rsidRPr="00BA7AC1" w:rsidRDefault="0037595E" w:rsidP="00024198">
      <w:pPr>
        <w:numPr>
          <w:ilvl w:val="0"/>
          <w:numId w:val="22"/>
        </w:numPr>
        <w:tabs>
          <w:tab w:val="clear" w:pos="720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BA7AC1">
        <w:rPr>
          <w:rFonts w:ascii="Times New Roman" w:hAnsi="Times New Roman" w:cs="Times New Roman"/>
          <w:sz w:val="28"/>
          <w:szCs w:val="28"/>
        </w:rPr>
        <w:lastRenderedPageBreak/>
        <w:t>это поведение, слова, эмоции, которые прямо или косвенно дают понять окружающим о намерении человека совершить самоубийство</w:t>
      </w:r>
    </w:p>
    <w:p w:rsidR="00BA7AC1" w:rsidRDefault="00BA7AC1" w:rsidP="00BA7AC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A7AC1" w:rsidRPr="008C55EA" w:rsidRDefault="00C367B7" w:rsidP="00C367B7">
      <w:pPr>
        <w:ind w:left="360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C55EA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ВЫСКАЗЫВАНИЯ</w:t>
      </w:r>
      <w:r w:rsidR="0037595E" w:rsidRPr="008C55EA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ПОДРОСТКОВ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3859"/>
        <w:gridCol w:w="5352"/>
      </w:tblGrid>
      <w:tr w:rsidR="00BA7AC1" w:rsidTr="00BA7AC1">
        <w:tc>
          <w:tcPr>
            <w:tcW w:w="3859" w:type="dxa"/>
          </w:tcPr>
          <w:p w:rsidR="00BA7AC1" w:rsidRPr="00BA7AC1" w:rsidRDefault="00BA7AC1" w:rsidP="00BA7A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Маркеры</w:t>
            </w:r>
          </w:p>
        </w:tc>
        <w:tc>
          <w:tcPr>
            <w:tcW w:w="5352" w:type="dxa"/>
          </w:tcPr>
          <w:p w:rsidR="00BA7AC1" w:rsidRPr="00BA7AC1" w:rsidRDefault="00BA7AC1" w:rsidP="00BA7A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Высказывания</w:t>
            </w:r>
          </w:p>
        </w:tc>
      </w:tr>
      <w:tr w:rsidR="00BA7AC1" w:rsidTr="00BA7AC1">
        <w:tc>
          <w:tcPr>
            <w:tcW w:w="3859" w:type="dxa"/>
          </w:tcPr>
          <w:p w:rsidR="00BA7AC1" w:rsidRDefault="00BA7AC1" w:rsidP="00BA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Прямые или косвенные сообщения о суицидальных намерениях</w:t>
            </w:r>
          </w:p>
        </w:tc>
        <w:tc>
          <w:tcPr>
            <w:tcW w:w="5352" w:type="dxa"/>
          </w:tcPr>
          <w:p w:rsidR="00BA7AC1" w:rsidRDefault="00BA7AC1" w:rsidP="00BA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«Хочу умереть!», «Ты меня больше не увидишь!», «Я этого не вынесу!», «Скоро все это закончится!»</w:t>
            </w:r>
          </w:p>
        </w:tc>
      </w:tr>
      <w:tr w:rsidR="00BA7AC1" w:rsidTr="00BA7AC1">
        <w:tc>
          <w:tcPr>
            <w:tcW w:w="3859" w:type="dxa"/>
          </w:tcPr>
          <w:p w:rsidR="00BA7AC1" w:rsidRDefault="00BA7AC1" w:rsidP="00BA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Шутки, иронические высказывания о желании умереть, о бессмысленности жизни</w:t>
            </w:r>
          </w:p>
        </w:tc>
        <w:tc>
          <w:tcPr>
            <w:tcW w:w="5352" w:type="dxa"/>
          </w:tcPr>
          <w:p w:rsidR="00BA7AC1" w:rsidRDefault="00BA7AC1" w:rsidP="00BA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«Никто из жизни еще живым не уходил!»</w:t>
            </w:r>
          </w:p>
        </w:tc>
      </w:tr>
      <w:tr w:rsidR="00BA7AC1" w:rsidTr="00BA7AC1">
        <w:tc>
          <w:tcPr>
            <w:tcW w:w="3859" w:type="dxa"/>
          </w:tcPr>
          <w:p w:rsidR="00BA7AC1" w:rsidRDefault="00BA7AC1" w:rsidP="00BA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Уверения в своей беспомощности и зависимости от других</w:t>
            </w:r>
          </w:p>
        </w:tc>
        <w:tc>
          <w:tcPr>
            <w:tcW w:w="5352" w:type="dxa"/>
          </w:tcPr>
          <w:p w:rsidR="00BA7AC1" w:rsidRDefault="00BA7AC1" w:rsidP="00BA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(«Если с ней что-то случится, то я не выживу, а пойду вслед за ней!», «Если он меня разлюбит, я перестану существовать!» и т.п.</w:t>
            </w:r>
          </w:p>
        </w:tc>
      </w:tr>
      <w:tr w:rsidR="00BA7AC1" w:rsidTr="00BA7AC1">
        <w:tc>
          <w:tcPr>
            <w:tcW w:w="3859" w:type="dxa"/>
          </w:tcPr>
          <w:p w:rsidR="00BA7AC1" w:rsidRDefault="00BA7AC1" w:rsidP="00BA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Прощания</w:t>
            </w:r>
          </w:p>
        </w:tc>
        <w:tc>
          <w:tcPr>
            <w:tcW w:w="5352" w:type="dxa"/>
          </w:tcPr>
          <w:p w:rsidR="00BA7AC1" w:rsidRDefault="00BA7AC1" w:rsidP="00BA7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AC1" w:rsidTr="00BA7AC1">
        <w:tc>
          <w:tcPr>
            <w:tcW w:w="3859" w:type="dxa"/>
          </w:tcPr>
          <w:p w:rsidR="00BA7AC1" w:rsidRDefault="00BA7AC1" w:rsidP="00BA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Самообвинения</w:t>
            </w:r>
          </w:p>
        </w:tc>
        <w:tc>
          <w:tcPr>
            <w:tcW w:w="5352" w:type="dxa"/>
          </w:tcPr>
          <w:p w:rsidR="00BA7AC1" w:rsidRDefault="00BA7AC1" w:rsidP="00BA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«Я ничтожество! Ничего из себя не представляю», «Я гениальное ничтожество. Если, как говорит один хороший человек, самоубийство, это естественный отбор, то почему же я не убьюсь, наконец?» и т.п.</w:t>
            </w:r>
          </w:p>
        </w:tc>
      </w:tr>
      <w:tr w:rsidR="00BA7AC1" w:rsidTr="00BA7AC1">
        <w:tc>
          <w:tcPr>
            <w:tcW w:w="3859" w:type="dxa"/>
          </w:tcPr>
          <w:p w:rsidR="00BA7AC1" w:rsidRPr="00BA7AC1" w:rsidRDefault="00BA7AC1" w:rsidP="00BA7A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Сообщение о конкретном плане суицида</w:t>
            </w:r>
          </w:p>
        </w:tc>
        <w:tc>
          <w:tcPr>
            <w:tcW w:w="5352" w:type="dxa"/>
          </w:tcPr>
          <w:p w:rsidR="00BA7AC1" w:rsidRDefault="00BA7AC1" w:rsidP="00BA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AC1">
              <w:rPr>
                <w:rFonts w:ascii="Times New Roman" w:hAnsi="Times New Roman" w:cs="Times New Roman"/>
                <w:sz w:val="32"/>
                <w:szCs w:val="32"/>
              </w:rPr>
              <w:t>«Я принял решение. Это будет сегодня, когда предки уедут на свою дачу. Алкоголь и таблетки я уже нашел» и т.п.</w:t>
            </w:r>
          </w:p>
        </w:tc>
      </w:tr>
    </w:tbl>
    <w:p w:rsidR="0042650E" w:rsidRDefault="0042650E" w:rsidP="0042650E">
      <w:pPr>
        <w:spacing w:after="0"/>
        <w:ind w:left="720"/>
        <w:rPr>
          <w:rFonts w:ascii="Times New Roman" w:hAnsi="Times New Roman" w:cs="Times New Roman"/>
          <w:sz w:val="32"/>
          <w:szCs w:val="32"/>
        </w:rPr>
      </w:pPr>
    </w:p>
    <w:p w:rsidR="0042650E" w:rsidRPr="003F4D2F" w:rsidRDefault="0042650E" w:rsidP="0042650E">
      <w:pPr>
        <w:ind w:left="72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3F4D2F">
        <w:rPr>
          <w:rFonts w:ascii="Times New Roman" w:hAnsi="Times New Roman" w:cs="Times New Roman"/>
          <w:b/>
          <w:bCs/>
          <w:color w:val="FF0000"/>
          <w:sz w:val="32"/>
          <w:szCs w:val="32"/>
        </w:rPr>
        <w:t>Недопустимо открытое прямое публичное обсуждение с несовершеннолетними суицидальных случаев зачастую цена подобных мероприятий (родительских собраний, классных часов) – жизнь кого-то из подростков, так как в подростковой среде возможно повторение суицидальных попыток по механизму подражания, заражения, протестной реакции и др.</w:t>
      </w:r>
    </w:p>
    <w:p w:rsidR="002F6F64" w:rsidRDefault="002F6F64">
      <w:pPr>
        <w:rPr>
          <w:rFonts w:ascii="Times New Roman" w:hAnsi="Times New Roman" w:cs="Times New Roman"/>
          <w:b/>
          <w:sz w:val="32"/>
          <w:szCs w:val="32"/>
        </w:rPr>
      </w:pPr>
    </w:p>
    <w:sectPr w:rsidR="002F6F64" w:rsidSect="002F6F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66BE"/>
    <w:multiLevelType w:val="hybridMultilevel"/>
    <w:tmpl w:val="502E70A8"/>
    <w:lvl w:ilvl="0" w:tplc="4378A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3C1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49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D24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DE1B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702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F60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14C6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E8D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D55C4C"/>
    <w:multiLevelType w:val="hybridMultilevel"/>
    <w:tmpl w:val="2D58E6EE"/>
    <w:lvl w:ilvl="0" w:tplc="F8CA0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926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704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DE5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381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949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48A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D261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DAA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C45C38"/>
    <w:multiLevelType w:val="hybridMultilevel"/>
    <w:tmpl w:val="1F9A9F70"/>
    <w:lvl w:ilvl="0" w:tplc="27B47F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6C9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D65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167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4E5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C1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64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B8F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C28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B2441C"/>
    <w:multiLevelType w:val="hybridMultilevel"/>
    <w:tmpl w:val="4F840512"/>
    <w:lvl w:ilvl="0" w:tplc="C5749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CA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F00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94F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949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28A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84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96E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A9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EE0C9A"/>
    <w:multiLevelType w:val="hybridMultilevel"/>
    <w:tmpl w:val="49C8F5FE"/>
    <w:lvl w:ilvl="0" w:tplc="C406A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6C9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D65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167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4E5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C1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64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B8F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C28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CD27F13"/>
    <w:multiLevelType w:val="hybridMultilevel"/>
    <w:tmpl w:val="A9CEBA5A"/>
    <w:lvl w:ilvl="0" w:tplc="A32091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A0D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C44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E23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4A0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C1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829E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A84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45952B0"/>
    <w:multiLevelType w:val="hybridMultilevel"/>
    <w:tmpl w:val="F61889CC"/>
    <w:lvl w:ilvl="0" w:tplc="C49AD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A44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6EB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7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262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169E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101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242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325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6CF23EC"/>
    <w:multiLevelType w:val="hybridMultilevel"/>
    <w:tmpl w:val="823CBB74"/>
    <w:lvl w:ilvl="0" w:tplc="E7484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943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AAE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9CC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803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D87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9EF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E3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70D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7072434"/>
    <w:multiLevelType w:val="hybridMultilevel"/>
    <w:tmpl w:val="301274E6"/>
    <w:lvl w:ilvl="0" w:tplc="0DD281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DE6DB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E4EC74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C06E3A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044BA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DE03C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49FB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16A2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B07E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D3DE6"/>
    <w:multiLevelType w:val="hybridMultilevel"/>
    <w:tmpl w:val="C634461C"/>
    <w:lvl w:ilvl="0" w:tplc="0F00D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26F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E4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50F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E0D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E85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22E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62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85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A043B17"/>
    <w:multiLevelType w:val="hybridMultilevel"/>
    <w:tmpl w:val="62DE48EA"/>
    <w:lvl w:ilvl="0" w:tplc="86588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16F9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964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423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F45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DEE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FCF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346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DEF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E0D02A2"/>
    <w:multiLevelType w:val="hybridMultilevel"/>
    <w:tmpl w:val="74182DC8"/>
    <w:lvl w:ilvl="0" w:tplc="27B47F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AAC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BEF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864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300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2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E1F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860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1E5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F2756A"/>
    <w:multiLevelType w:val="hybridMultilevel"/>
    <w:tmpl w:val="7624B11A"/>
    <w:lvl w:ilvl="0" w:tplc="D8ACE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2C6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083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76F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86A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1CB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8A3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AC4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C62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DDD3047"/>
    <w:multiLevelType w:val="hybridMultilevel"/>
    <w:tmpl w:val="7DFE156C"/>
    <w:lvl w:ilvl="0" w:tplc="1F64A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DA2D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52A5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AF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3A4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66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40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606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529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6E2445D"/>
    <w:multiLevelType w:val="hybridMultilevel"/>
    <w:tmpl w:val="A7CCCEC6"/>
    <w:lvl w:ilvl="0" w:tplc="03B23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628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2495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2CB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4A6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08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C2A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6D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4E80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BFB50E2"/>
    <w:multiLevelType w:val="hybridMultilevel"/>
    <w:tmpl w:val="61F8E698"/>
    <w:lvl w:ilvl="0" w:tplc="FD6CBD3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32A40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F69A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78CB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1AA7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8ED14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C816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1ED51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2ACE1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C297E"/>
    <w:multiLevelType w:val="hybridMultilevel"/>
    <w:tmpl w:val="071C1C58"/>
    <w:lvl w:ilvl="0" w:tplc="4378AF3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260D6"/>
    <w:multiLevelType w:val="hybridMultilevel"/>
    <w:tmpl w:val="625487F4"/>
    <w:lvl w:ilvl="0" w:tplc="27B47F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702C5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C8FB7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8F14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FA06E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E67C0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96827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00490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C27F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76DDB"/>
    <w:multiLevelType w:val="hybridMultilevel"/>
    <w:tmpl w:val="67409C1C"/>
    <w:lvl w:ilvl="0" w:tplc="6C0C83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F6A35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6F1A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481C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B4C37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F8B6B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E612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8310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F4F31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01BAD"/>
    <w:multiLevelType w:val="hybridMultilevel"/>
    <w:tmpl w:val="CEE82568"/>
    <w:lvl w:ilvl="0" w:tplc="84620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AAC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BEF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864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300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2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E1F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860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1E5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EC47DEC"/>
    <w:multiLevelType w:val="hybridMultilevel"/>
    <w:tmpl w:val="16AE6A40"/>
    <w:lvl w:ilvl="0" w:tplc="AA90D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04A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409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3E3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68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B29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D09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3A1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286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F900BC2"/>
    <w:multiLevelType w:val="hybridMultilevel"/>
    <w:tmpl w:val="9676B412"/>
    <w:lvl w:ilvl="0" w:tplc="BD0AB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1C8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D46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7EB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EA0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A0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7C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3C2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EE6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14"/>
  </w:num>
  <w:num w:numId="5">
    <w:abstractNumId w:val="20"/>
  </w:num>
  <w:num w:numId="6">
    <w:abstractNumId w:val="17"/>
  </w:num>
  <w:num w:numId="7">
    <w:abstractNumId w:val="8"/>
  </w:num>
  <w:num w:numId="8">
    <w:abstractNumId w:val="4"/>
  </w:num>
  <w:num w:numId="9">
    <w:abstractNumId w:val="7"/>
  </w:num>
  <w:num w:numId="10">
    <w:abstractNumId w:val="19"/>
  </w:num>
  <w:num w:numId="11">
    <w:abstractNumId w:val="12"/>
  </w:num>
  <w:num w:numId="12">
    <w:abstractNumId w:val="18"/>
  </w:num>
  <w:num w:numId="13">
    <w:abstractNumId w:val="15"/>
  </w:num>
  <w:num w:numId="14">
    <w:abstractNumId w:val="6"/>
  </w:num>
  <w:num w:numId="15">
    <w:abstractNumId w:val="21"/>
  </w:num>
  <w:num w:numId="16">
    <w:abstractNumId w:val="9"/>
  </w:num>
  <w:num w:numId="17">
    <w:abstractNumId w:val="5"/>
  </w:num>
  <w:num w:numId="18">
    <w:abstractNumId w:val="1"/>
  </w:num>
  <w:num w:numId="19">
    <w:abstractNumId w:val="3"/>
  </w:num>
  <w:num w:numId="20">
    <w:abstractNumId w:val="16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38A6"/>
    <w:rsid w:val="00024198"/>
    <w:rsid w:val="002827DE"/>
    <w:rsid w:val="002F1088"/>
    <w:rsid w:val="002F6F64"/>
    <w:rsid w:val="0037595E"/>
    <w:rsid w:val="003F4D2F"/>
    <w:rsid w:val="0042650E"/>
    <w:rsid w:val="004838A6"/>
    <w:rsid w:val="008C55EA"/>
    <w:rsid w:val="00AF2CAC"/>
    <w:rsid w:val="00BA7AC1"/>
    <w:rsid w:val="00C367B7"/>
    <w:rsid w:val="00D1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1E28"/>
  <w15:docId w15:val="{87E80033-8A80-44FE-A371-4434BEE8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8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38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A7A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4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5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8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7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7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3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9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3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4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16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35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779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927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352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719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7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4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48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9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6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8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5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5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8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0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5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2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6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8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71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5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1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3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4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21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9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3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70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5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6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69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5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3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0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2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3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5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4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6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1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2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4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F1580-058B-4396-961F-A66EF327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ZOOZ</cp:lastModifiedBy>
  <cp:revision>10</cp:revision>
  <dcterms:created xsi:type="dcterms:W3CDTF">2021-01-26T14:50:00Z</dcterms:created>
  <dcterms:modified xsi:type="dcterms:W3CDTF">2021-01-27T04:11:00Z</dcterms:modified>
</cp:coreProperties>
</file>